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A0" w:rsidRDefault="001E4AF5">
      <w:pPr>
        <w:spacing w:after="0" w:line="60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 xml:space="preserve">江油市职业中学校 </w:t>
      </w:r>
    </w:p>
    <w:p w:rsidR="00C62AA0" w:rsidRDefault="001E4AF5">
      <w:pPr>
        <w:spacing w:after="0" w:line="600" w:lineRule="exact"/>
        <w:jc w:val="center"/>
        <w:rPr>
          <w:rFonts w:ascii="华文中宋" w:eastAsia="华文中宋" w:hAnsi="华文中宋"/>
          <w:b/>
          <w:w w:val="90"/>
          <w:sz w:val="40"/>
          <w:szCs w:val="40"/>
        </w:rPr>
      </w:pPr>
      <w:r>
        <w:rPr>
          <w:rFonts w:ascii="华文中宋" w:eastAsia="华文中宋" w:hAnsi="华文中宋" w:hint="eastAsia"/>
          <w:b/>
          <w:w w:val="90"/>
          <w:sz w:val="40"/>
          <w:szCs w:val="40"/>
        </w:rPr>
        <w:t>关于选择2024年学校自主采购项目代理机构的</w:t>
      </w:r>
    </w:p>
    <w:p w:rsidR="00C62AA0" w:rsidRDefault="001E4AF5">
      <w:pPr>
        <w:spacing w:after="0" w:line="600" w:lineRule="exact"/>
        <w:jc w:val="center"/>
        <w:rPr>
          <w:rFonts w:ascii="华文中宋" w:eastAsia="华文中宋" w:hAnsi="华文中宋"/>
          <w:b/>
          <w:w w:val="90"/>
          <w:sz w:val="40"/>
          <w:szCs w:val="40"/>
        </w:rPr>
      </w:pPr>
      <w:r>
        <w:rPr>
          <w:rFonts w:ascii="华文中宋" w:eastAsia="华文中宋" w:hAnsi="华文中宋" w:hint="eastAsia"/>
          <w:b/>
          <w:w w:val="90"/>
          <w:sz w:val="40"/>
          <w:szCs w:val="40"/>
        </w:rPr>
        <w:t>邀请公告</w:t>
      </w:r>
    </w:p>
    <w:p w:rsidR="00C62AA0" w:rsidRPr="00BE0112" w:rsidRDefault="00C62AA0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江油市职业中学校是市人民政府主办、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市教体局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主管的全额事业单位。随着</w:t>
      </w:r>
      <w:r>
        <w:rPr>
          <w:rFonts w:ascii="华文仿宋" w:eastAsia="华文仿宋" w:hAnsi="华文仿宋" w:hint="eastAsia"/>
          <w:sz w:val="32"/>
          <w:szCs w:val="32"/>
        </w:rPr>
        <w:t>新学期工作的展开，学校将开启新年度的采购工作。为了提高采购工作实施的科学性、规范性，经学校党委会研究决定，诚邀符合资格条件的潜在采购代理机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构参与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我校自主采购项目的采购服务。</w:t>
      </w:r>
    </w:p>
    <w:p w:rsidR="00C62AA0" w:rsidRDefault="001E4AF5">
      <w:pPr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一、代理内容及范围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为学校提供2024年度的校内自主招标项目的采购代理服务。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服务范围：遵循有关法律法规及采购规定，按照项目特征，办理采购有关手续的备案、编制采购文件、发布采购公告、受理投标报名；组织评标专家、开标、评标、定标；编制采购情况书面报告、协助委托人发放中标通知书、草拟合同，采购过程资料的整理归档等代理工作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具体代理范围条款以委托合同约定。</w:t>
      </w:r>
    </w:p>
    <w:p w:rsidR="00C62AA0" w:rsidRDefault="001E4AF5">
      <w:pPr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二、业主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江油市职业中学校</w:t>
      </w:r>
    </w:p>
    <w:p w:rsidR="00C62AA0" w:rsidRDefault="001E4AF5">
      <w:pPr>
        <w:spacing w:after="0"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三、招标代理机构的资质要求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1.承担本项目采购的代理机构应具备政府采购代理专业资格，可依法开展采购代理业务。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2.遵守行业规范，能够遵循采购法律、法规，自觉公正履行职责，信誉良好。报名人员须为本次的项目负责人，且必须熟悉政府采购的相关业务，主动接受相关部门的监督管理。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3.报名时提供以下资料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（1）公司营业执照副本、组织机构代码证副本、税务登记证副本或多证合一营业执照原件及复印件；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（2）代理机构诚信相关证书复印件；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法定代表人报名的须提供法定代表人身份证明（身份证原件及复印件）；授权委托代表报名的须提供授权委托书原件及复印件（原件内需包含法定代表人身份证原件及复印件）、授权委托代表身份证原件及复印件；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（4）相关业绩证明。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四、竞谈时间地点及结果发布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1.报名及资料的递交：有意参与本次采购代理的机构，请将本公告要求的资质材料及对我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校本次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项目的服务承诺资料，密封后加盖公司印章于2024年 4月</w:t>
      </w:r>
      <w:r w:rsidR="00B501DE">
        <w:rPr>
          <w:rFonts w:ascii="华文仿宋" w:eastAsia="华文仿宋" w:hAnsi="华文仿宋" w:hint="eastAsia"/>
          <w:sz w:val="32"/>
          <w:szCs w:val="32"/>
        </w:rPr>
        <w:t>10</w:t>
      </w:r>
      <w:r>
        <w:rPr>
          <w:rFonts w:ascii="华文仿宋" w:eastAsia="华文仿宋" w:hAnsi="华文仿宋" w:hint="eastAsia"/>
          <w:sz w:val="32"/>
          <w:szCs w:val="32"/>
        </w:rPr>
        <w:t>日上午9：00（北京时间）前，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交学校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总务处209办公室。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2.关于结果的确定及公示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（1）选定方式：采用查阅资料和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竞谈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的方式确定服务机构。我校将对本次参加谈判的代理机构，依据所提交的资料、服务承诺、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公司网络信誉等进行面对面谈判，综合评定后确定中选结果。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 xml:space="preserve">（2）时间：2024年 4月 </w:t>
      </w:r>
      <w:r w:rsidR="00B501DE">
        <w:rPr>
          <w:rFonts w:ascii="华文仿宋" w:eastAsia="华文仿宋" w:hAnsi="华文仿宋" w:hint="eastAsia"/>
          <w:sz w:val="32"/>
          <w:szCs w:val="32"/>
        </w:rPr>
        <w:t>10</w:t>
      </w:r>
      <w:r>
        <w:rPr>
          <w:rFonts w:ascii="华文仿宋" w:eastAsia="华文仿宋" w:hAnsi="华文仿宋" w:hint="eastAsia"/>
          <w:sz w:val="32"/>
          <w:szCs w:val="32"/>
        </w:rPr>
        <w:t>日 9时30分，如因特殊情况学校可以变更时间。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（3）竞谈地点：江油市职业中学校党委会议室（205）。</w:t>
      </w:r>
    </w:p>
    <w:p w:rsidR="00C62AA0" w:rsidRDefault="001E4AF5">
      <w:pPr>
        <w:spacing w:after="0" w:line="600" w:lineRule="exact"/>
        <w:ind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1.</w:t>
      </w:r>
      <w:r>
        <w:rPr>
          <w:rFonts w:ascii="华文仿宋" w:eastAsia="华文仿宋" w:hAnsi="华文仿宋" w:hint="eastAsia"/>
          <w:sz w:val="32"/>
          <w:szCs w:val="32"/>
        </w:rPr>
        <w:t>若你递交竞选资料，表达你同意以上条款约定。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>联系人 ：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雍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老师，电话：15892669366</w:t>
      </w:r>
    </w:p>
    <w:p w:rsidR="00C62AA0" w:rsidRDefault="001E4AF5">
      <w:pPr>
        <w:spacing w:after="0"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以上所有条款的解释归江油市职业中学校。</w:t>
      </w:r>
    </w:p>
    <w:p w:rsidR="00C62AA0" w:rsidRDefault="001E4AF5">
      <w:pPr>
        <w:spacing w:after="0" w:line="600" w:lineRule="exact"/>
        <w:ind w:left="960" w:hangingChars="300" w:hanging="96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              2024年 </w:t>
      </w:r>
      <w:r w:rsidR="00B501DE"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B501DE"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C62AA0" w:rsidRDefault="00C62AA0"/>
    <w:sectPr w:rsidR="00C62AA0"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D2" w:rsidRDefault="000E10D2">
      <w:pPr>
        <w:spacing w:after="0"/>
      </w:pPr>
      <w:r>
        <w:separator/>
      </w:r>
    </w:p>
  </w:endnote>
  <w:endnote w:type="continuationSeparator" w:id="0">
    <w:p w:rsidR="000E10D2" w:rsidRDefault="000E10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669888"/>
    </w:sdtPr>
    <w:sdtEndPr/>
    <w:sdtContent>
      <w:p w:rsidR="00C62AA0" w:rsidRDefault="001E4A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DE" w:rsidRPr="00B501DE">
          <w:rPr>
            <w:noProof/>
            <w:lang w:val="zh-CN"/>
          </w:rPr>
          <w:t>2</w:t>
        </w:r>
        <w:r>
          <w:fldChar w:fldCharType="end"/>
        </w:r>
      </w:p>
    </w:sdtContent>
  </w:sdt>
  <w:p w:rsidR="00C62AA0" w:rsidRDefault="00C62A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D2" w:rsidRDefault="000E10D2">
      <w:pPr>
        <w:spacing w:after="0"/>
      </w:pPr>
      <w:r>
        <w:separator/>
      </w:r>
    </w:p>
  </w:footnote>
  <w:footnote w:type="continuationSeparator" w:id="0">
    <w:p w:rsidR="000E10D2" w:rsidRDefault="000E10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WMwNzA0NTNiNzNmOTYxMDFmNTEzODVjYTA1ZGYifQ=="/>
    <w:docVar w:name="KSO_WPS_MARK_KEY" w:val="9376b0e7-e63d-4d85-b86c-d73f93b1b218"/>
  </w:docVars>
  <w:rsids>
    <w:rsidRoot w:val="004405C6"/>
    <w:rsid w:val="000E10D2"/>
    <w:rsid w:val="001739EB"/>
    <w:rsid w:val="001E4AF5"/>
    <w:rsid w:val="00273C96"/>
    <w:rsid w:val="002E5043"/>
    <w:rsid w:val="00354871"/>
    <w:rsid w:val="004405C6"/>
    <w:rsid w:val="004E7443"/>
    <w:rsid w:val="006C50D7"/>
    <w:rsid w:val="00B501DE"/>
    <w:rsid w:val="00BD40A0"/>
    <w:rsid w:val="00BE0112"/>
    <w:rsid w:val="00BF797C"/>
    <w:rsid w:val="00C362D5"/>
    <w:rsid w:val="00C62AA0"/>
    <w:rsid w:val="3D0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E0112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0112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E0112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0112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</Pages>
  <Words>163</Words>
  <Characters>930</Characters>
  <Application>Microsoft Office Word</Application>
  <DocSecurity>0</DocSecurity>
  <Lines>7</Lines>
  <Paragraphs>2</Paragraphs>
  <ScaleCrop>false</ScaleCrop>
  <Company>china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2024-03-26T06:13:00Z</dcterms:created>
  <dcterms:modified xsi:type="dcterms:W3CDTF">2024-04-06T01:00:00Z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536772B8CA29492A96DA8190C5752560_12</vt:lpwstr>
  </property>
</Properties>
</file>