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A9" w:rsidRDefault="00D3255C" w:rsidP="003A3265">
      <w:pPr>
        <w:jc w:val="center"/>
        <w:rPr>
          <w:b/>
          <w:sz w:val="32"/>
          <w:szCs w:val="32"/>
        </w:rPr>
      </w:pPr>
      <w:bookmarkStart w:id="0" w:name="_GoBack"/>
      <w:bookmarkEnd w:id="0"/>
      <w:r>
        <w:rPr>
          <w:b/>
          <w:noProof/>
          <w:sz w:val="32"/>
          <w:szCs w:val="32"/>
        </w:rPr>
        <w:drawing>
          <wp:anchor distT="0" distB="0" distL="114300" distR="114300" simplePos="0" relativeHeight="251658752" behindDoc="1" locked="0" layoutInCell="1" allowOverlap="1" wp14:anchorId="70F66965" wp14:editId="3836448F">
            <wp:simplePos x="0" y="0"/>
            <wp:positionH relativeFrom="column">
              <wp:posOffset>0</wp:posOffset>
            </wp:positionH>
            <wp:positionV relativeFrom="paragraph">
              <wp:posOffset>95250</wp:posOffset>
            </wp:positionV>
            <wp:extent cx="5274000" cy="3574800"/>
            <wp:effectExtent l="0" t="0" r="3175" b="69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江油市职业中学校文件（红头）模板.jpg"/>
                    <pic:cNvPicPr/>
                  </pic:nvPicPr>
                  <pic:blipFill>
                    <a:blip r:embed="rId8">
                      <a:extLst>
                        <a:ext uri="{28A0092B-C50C-407E-A947-70E740481C1C}">
                          <a14:useLocalDpi xmlns:a14="http://schemas.microsoft.com/office/drawing/2010/main" val="0"/>
                        </a:ext>
                      </a:extLst>
                    </a:blip>
                    <a:stretch>
                      <a:fillRect/>
                    </a:stretch>
                  </pic:blipFill>
                  <pic:spPr>
                    <a:xfrm>
                      <a:off x="0" y="0"/>
                      <a:ext cx="5274000" cy="3574800"/>
                    </a:xfrm>
                    <a:prstGeom prst="rect">
                      <a:avLst/>
                    </a:prstGeom>
                  </pic:spPr>
                </pic:pic>
              </a:graphicData>
            </a:graphic>
            <wp14:sizeRelH relativeFrom="margin">
              <wp14:pctWidth>0</wp14:pctWidth>
            </wp14:sizeRelH>
            <wp14:sizeRelV relativeFrom="margin">
              <wp14:pctHeight>0</wp14:pctHeight>
            </wp14:sizeRelV>
          </wp:anchor>
        </w:drawing>
      </w:r>
    </w:p>
    <w:p w:rsidR="001D2D2A" w:rsidRDefault="001D2D2A" w:rsidP="003A3265">
      <w:pPr>
        <w:jc w:val="center"/>
        <w:rPr>
          <w:b/>
          <w:sz w:val="32"/>
          <w:szCs w:val="32"/>
        </w:rPr>
      </w:pPr>
    </w:p>
    <w:p w:rsidR="001D2D2A" w:rsidRDefault="001D2D2A" w:rsidP="003A3265">
      <w:pPr>
        <w:jc w:val="center"/>
        <w:rPr>
          <w:b/>
          <w:sz w:val="32"/>
          <w:szCs w:val="32"/>
        </w:rPr>
      </w:pPr>
    </w:p>
    <w:p w:rsidR="00D3255C" w:rsidRDefault="00D3255C" w:rsidP="003A3265">
      <w:pPr>
        <w:jc w:val="center"/>
        <w:rPr>
          <w:b/>
          <w:sz w:val="32"/>
          <w:szCs w:val="32"/>
        </w:rPr>
      </w:pPr>
    </w:p>
    <w:p w:rsidR="00D3255C" w:rsidRDefault="00D3255C" w:rsidP="003A3265">
      <w:pPr>
        <w:jc w:val="center"/>
        <w:rPr>
          <w:b/>
          <w:sz w:val="32"/>
          <w:szCs w:val="32"/>
        </w:rPr>
      </w:pPr>
    </w:p>
    <w:p w:rsidR="00D3255C" w:rsidRDefault="00D3255C" w:rsidP="003A3265">
      <w:pPr>
        <w:jc w:val="center"/>
        <w:rPr>
          <w:b/>
          <w:sz w:val="32"/>
          <w:szCs w:val="32"/>
        </w:rPr>
      </w:pPr>
    </w:p>
    <w:p w:rsidR="00D3255C" w:rsidRDefault="00D3255C" w:rsidP="003A3265">
      <w:pPr>
        <w:jc w:val="center"/>
        <w:rPr>
          <w:b/>
          <w:sz w:val="32"/>
          <w:szCs w:val="32"/>
        </w:rPr>
      </w:pPr>
    </w:p>
    <w:p w:rsidR="00D3255C" w:rsidRDefault="00D3255C" w:rsidP="003A3265">
      <w:pPr>
        <w:jc w:val="center"/>
        <w:rPr>
          <w:b/>
          <w:sz w:val="32"/>
          <w:szCs w:val="32"/>
        </w:rPr>
      </w:pPr>
    </w:p>
    <w:p w:rsidR="00036846" w:rsidRPr="00D3255C" w:rsidRDefault="001D2D2A" w:rsidP="003A3265">
      <w:pPr>
        <w:jc w:val="center"/>
        <w:rPr>
          <w:rFonts w:ascii="仿宋" w:eastAsia="仿宋" w:hAnsi="仿宋"/>
          <w:b/>
          <w:sz w:val="32"/>
          <w:szCs w:val="32"/>
        </w:rPr>
      </w:pPr>
      <w:r w:rsidRPr="00D3255C">
        <w:rPr>
          <w:rFonts w:ascii="仿宋" w:eastAsia="仿宋" w:hAnsi="仿宋" w:hint="eastAsia"/>
          <w:b/>
          <w:sz w:val="32"/>
          <w:szCs w:val="32"/>
        </w:rPr>
        <w:t>江职办</w:t>
      </w:r>
      <w:r w:rsidR="00594832">
        <w:rPr>
          <w:rFonts w:ascii="仿宋" w:eastAsia="仿宋" w:hAnsi="仿宋" w:hint="eastAsia"/>
          <w:b/>
          <w:sz w:val="32"/>
          <w:szCs w:val="32"/>
        </w:rPr>
        <w:t>〔</w:t>
      </w:r>
      <w:r w:rsidR="00D21B39">
        <w:rPr>
          <w:rFonts w:ascii="仿宋" w:eastAsia="仿宋" w:hAnsi="仿宋" w:hint="eastAsia"/>
          <w:b/>
          <w:sz w:val="32"/>
          <w:szCs w:val="32"/>
        </w:rPr>
        <w:t>2015</w:t>
      </w:r>
      <w:r w:rsidR="00594832">
        <w:rPr>
          <w:rFonts w:ascii="仿宋" w:eastAsia="仿宋" w:hAnsi="仿宋" w:hint="eastAsia"/>
          <w:b/>
          <w:sz w:val="32"/>
          <w:szCs w:val="32"/>
        </w:rPr>
        <w:t>〕</w:t>
      </w:r>
      <w:r w:rsidR="00D21B39">
        <w:rPr>
          <w:rFonts w:ascii="仿宋" w:eastAsia="仿宋" w:hAnsi="仿宋" w:hint="eastAsia"/>
          <w:b/>
          <w:sz w:val="32"/>
          <w:szCs w:val="32"/>
        </w:rPr>
        <w:t>08号</w:t>
      </w:r>
    </w:p>
    <w:p w:rsidR="00036846" w:rsidRDefault="00036846" w:rsidP="003A3265">
      <w:pPr>
        <w:jc w:val="center"/>
        <w:rPr>
          <w:b/>
          <w:sz w:val="32"/>
          <w:szCs w:val="32"/>
        </w:rPr>
      </w:pPr>
    </w:p>
    <w:p w:rsidR="00933214" w:rsidRPr="00933214" w:rsidRDefault="00933214" w:rsidP="003A3265">
      <w:pPr>
        <w:jc w:val="center"/>
        <w:rPr>
          <w:b/>
          <w:sz w:val="16"/>
          <w:szCs w:val="16"/>
        </w:rPr>
      </w:pPr>
    </w:p>
    <w:p w:rsidR="008F5409" w:rsidRPr="008F5409" w:rsidRDefault="008F5409" w:rsidP="008F5409">
      <w:pPr>
        <w:spacing w:line="480" w:lineRule="exact"/>
        <w:ind w:firstLineChars="200" w:firstLine="643"/>
        <w:jc w:val="center"/>
        <w:rPr>
          <w:rFonts w:ascii="黑体" w:eastAsia="黑体" w:hAnsi="黑体"/>
          <w:b/>
          <w:sz w:val="32"/>
          <w:szCs w:val="32"/>
        </w:rPr>
      </w:pPr>
      <w:r w:rsidRPr="008F5409">
        <w:rPr>
          <w:rFonts w:ascii="黑体" w:eastAsia="黑体" w:hAnsi="黑体" w:hint="eastAsia"/>
          <w:b/>
          <w:sz w:val="32"/>
          <w:szCs w:val="32"/>
        </w:rPr>
        <w:t>江油市职业中学校</w:t>
      </w:r>
    </w:p>
    <w:p w:rsidR="00D3255C" w:rsidRDefault="008F5409" w:rsidP="008F5409">
      <w:pPr>
        <w:spacing w:line="480" w:lineRule="exact"/>
        <w:ind w:firstLineChars="200" w:firstLine="643"/>
        <w:jc w:val="center"/>
        <w:rPr>
          <w:rFonts w:ascii="黑体" w:eastAsia="黑体" w:hAnsi="黑体"/>
          <w:b/>
          <w:sz w:val="32"/>
          <w:szCs w:val="32"/>
        </w:rPr>
      </w:pPr>
      <w:r w:rsidRPr="008F5409">
        <w:rPr>
          <w:rFonts w:ascii="黑体" w:eastAsia="黑体" w:hAnsi="黑体" w:hint="eastAsia"/>
          <w:b/>
          <w:sz w:val="32"/>
          <w:szCs w:val="32"/>
        </w:rPr>
        <w:t>依法治校工作实施方案</w:t>
      </w:r>
    </w:p>
    <w:p w:rsidR="008F5409" w:rsidRPr="008F5409" w:rsidRDefault="008F5409" w:rsidP="008F5409">
      <w:pPr>
        <w:widowControl/>
        <w:shd w:val="clear" w:color="auto" w:fill="FFFFFF"/>
        <w:spacing w:before="100" w:beforeAutospacing="1" w:line="500" w:lineRule="exact"/>
        <w:jc w:val="left"/>
        <w:rPr>
          <w:rFonts w:ascii="宋体" w:hAnsi="宋体" w:cs="Tahoma"/>
          <w:b/>
          <w:color w:val="000000"/>
          <w:kern w:val="0"/>
          <w:sz w:val="28"/>
          <w:szCs w:val="28"/>
        </w:rPr>
      </w:pPr>
      <w:r w:rsidRPr="008F5409">
        <w:rPr>
          <w:rFonts w:ascii="宋体" w:hAnsi="宋体" w:cs="Tahoma" w:hint="eastAsia"/>
          <w:b/>
          <w:color w:val="000000"/>
          <w:kern w:val="0"/>
          <w:sz w:val="28"/>
          <w:szCs w:val="28"/>
        </w:rPr>
        <w:t>一、指导思想和目标</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b/>
          <w:color w:val="000000"/>
          <w:kern w:val="0"/>
          <w:sz w:val="28"/>
          <w:szCs w:val="28"/>
        </w:rPr>
      </w:pPr>
      <w:r w:rsidRPr="008F5409">
        <w:rPr>
          <w:rFonts w:ascii="宋体" w:hAnsi="宋体" w:cs="Tahoma" w:hint="eastAsia"/>
          <w:color w:val="000000"/>
          <w:kern w:val="0"/>
          <w:sz w:val="28"/>
          <w:szCs w:val="28"/>
        </w:rPr>
        <w:t>以十八大会议精神为指引，以科学发展观理论为指导，认真贯彻党中央依法治国的方略，以规范办学行为为重点，以优化育人环境为目标，积极促进法律、法规和党的教育方针政策的贯彻落实，以增强学校管理者和全体师生的法制观念和依法办事的能力，提高学校依法决策、民主管理和高效监督的水平，运用法律手段调整、规范和解决教育改革和发展中出现的新关系、新情况和新问题，维护校园稳定，维护学生、教师和学校的合法权益，保障教育方针的贯彻落实。</w:t>
      </w:r>
    </w:p>
    <w:p w:rsidR="008F5409" w:rsidRPr="008F5409" w:rsidRDefault="008F5409" w:rsidP="008F5409">
      <w:pPr>
        <w:widowControl/>
        <w:shd w:val="clear" w:color="auto" w:fill="FFFFFF"/>
        <w:spacing w:before="100" w:beforeAutospacing="1" w:line="500" w:lineRule="exact"/>
        <w:jc w:val="left"/>
        <w:rPr>
          <w:rFonts w:ascii="宋体" w:hAnsi="宋体" w:cs="Tahoma"/>
          <w:b/>
          <w:color w:val="000000"/>
          <w:kern w:val="0"/>
          <w:sz w:val="28"/>
          <w:szCs w:val="28"/>
        </w:rPr>
      </w:pPr>
      <w:r w:rsidRPr="008F5409">
        <w:rPr>
          <w:rFonts w:ascii="宋体" w:hAnsi="宋体" w:cs="Tahoma" w:hint="eastAsia"/>
          <w:b/>
          <w:color w:val="000000"/>
          <w:kern w:val="0"/>
          <w:sz w:val="28"/>
          <w:szCs w:val="28"/>
        </w:rPr>
        <w:t>二、建立组织，明确职责</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lastRenderedPageBreak/>
        <w:t>学校成立依法治校领导小组，领导小组要紧紧围绕学校的中心工作，认真组织实施依法治校的各项措施，并根据学校实际，制定依法治校的工作计划，在组织领导上要做到校长“一把手”亲自抓，形成小组成员齐抓共管的态势，在思想上达成共识，行动上形成合力，抓实、抓好、抓出成效。</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（一）依法治校工作领导小组</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组   长：任慎兴</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副组长：王   勇  刘寿林  李彤春  王天翔</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 xml:space="preserve">成  员：全体行政 </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（二）各组工作小组及职责：</w:t>
      </w:r>
    </w:p>
    <w:p w:rsidR="008F5409" w:rsidRPr="008F5409" w:rsidRDefault="008F5409" w:rsidP="008F5409">
      <w:pPr>
        <w:widowControl/>
        <w:shd w:val="clear" w:color="auto" w:fill="FFFFFF"/>
        <w:spacing w:before="100" w:beforeAutospacing="1" w:line="500" w:lineRule="exact"/>
        <w:ind w:firstLineChars="200" w:firstLine="562"/>
        <w:jc w:val="left"/>
        <w:rPr>
          <w:rFonts w:ascii="宋体" w:hAnsi="宋体" w:cs="Tahoma"/>
          <w:b/>
          <w:color w:val="000000"/>
          <w:kern w:val="0"/>
          <w:sz w:val="28"/>
          <w:szCs w:val="28"/>
        </w:rPr>
      </w:pPr>
      <w:r w:rsidRPr="008F5409">
        <w:rPr>
          <w:rFonts w:ascii="宋体" w:hAnsi="宋体" w:cs="Tahoma" w:hint="eastAsia"/>
          <w:b/>
          <w:color w:val="000000"/>
          <w:kern w:val="0"/>
          <w:sz w:val="28"/>
          <w:szCs w:val="28"/>
        </w:rPr>
        <w:t>1、依法治校工作领导小组：</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（1）依法制定学校《章程》、《学校管理制度》（内容包括教育教学、招生、财务、教师、学生、后勤、安全）；</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学校党政协同，会同学校工会共同讨论制定，交教代会通过，报教育局审定后执行。</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（2）制定《依法治校实施方案》；</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（3）全面负责学校依法治校实施工作，每月研究工作一次；</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（4）聘请学校家长委员会；</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（5）宣传、落实、保护师生的合法权益。</w:t>
      </w:r>
    </w:p>
    <w:p w:rsidR="008F5409" w:rsidRPr="008F5409" w:rsidRDefault="008F5409" w:rsidP="008F5409">
      <w:pPr>
        <w:widowControl/>
        <w:shd w:val="clear" w:color="auto" w:fill="FFFFFF"/>
        <w:spacing w:before="100" w:beforeAutospacing="1" w:line="500" w:lineRule="exact"/>
        <w:ind w:firstLineChars="200" w:firstLine="562"/>
        <w:jc w:val="left"/>
        <w:rPr>
          <w:rFonts w:ascii="宋体" w:hAnsi="宋体" w:cs="Tahoma"/>
          <w:b/>
          <w:color w:val="000000"/>
          <w:kern w:val="0"/>
          <w:sz w:val="28"/>
          <w:szCs w:val="28"/>
        </w:rPr>
      </w:pPr>
      <w:r w:rsidRPr="008F5409">
        <w:rPr>
          <w:rFonts w:ascii="宋体" w:hAnsi="宋体" w:cs="Tahoma" w:hint="eastAsia"/>
          <w:b/>
          <w:color w:val="000000"/>
          <w:kern w:val="0"/>
          <w:sz w:val="28"/>
          <w:szCs w:val="28"/>
        </w:rPr>
        <w:t>2、法治教育工作小组：</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lastRenderedPageBreak/>
        <w:t>组长：王勇</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成员：政教处全体成员、全体班主任</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（1）制定教育工作方案；</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（2）负责社区、家庭的协调、联系工作，定期听取意见，保证法制教育的普及；</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（3）做好学法用法的工作总结。</w:t>
      </w:r>
    </w:p>
    <w:p w:rsidR="008F5409" w:rsidRPr="008F5409" w:rsidRDefault="008F5409" w:rsidP="008F5409">
      <w:pPr>
        <w:widowControl/>
        <w:shd w:val="clear" w:color="auto" w:fill="FFFFFF"/>
        <w:spacing w:before="100" w:beforeAutospacing="1" w:line="500" w:lineRule="exact"/>
        <w:ind w:firstLineChars="200" w:firstLine="562"/>
        <w:jc w:val="left"/>
        <w:rPr>
          <w:rFonts w:ascii="宋体" w:hAnsi="宋体" w:cs="Tahoma"/>
          <w:b/>
          <w:color w:val="000000"/>
          <w:kern w:val="0"/>
          <w:sz w:val="28"/>
          <w:szCs w:val="28"/>
        </w:rPr>
      </w:pPr>
      <w:r w:rsidRPr="008F5409">
        <w:rPr>
          <w:rFonts w:ascii="宋体" w:hAnsi="宋体" w:cs="Tahoma" w:hint="eastAsia"/>
          <w:b/>
          <w:color w:val="000000"/>
          <w:kern w:val="0"/>
          <w:sz w:val="28"/>
          <w:szCs w:val="28"/>
        </w:rPr>
        <w:t>3、师生校内申诉处理小组：</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组长：刘寿林</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成员：全体行政</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（1）宣传、保护师生的合法权益；</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（2）受理、处理师生校内申诉案件；</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（3）以书面形式宣布处理决定。</w:t>
      </w:r>
    </w:p>
    <w:p w:rsidR="008F5409" w:rsidRPr="008F5409" w:rsidRDefault="008F5409" w:rsidP="008F5409">
      <w:pPr>
        <w:widowControl/>
        <w:shd w:val="clear" w:color="auto" w:fill="FFFFFF"/>
        <w:spacing w:before="100" w:beforeAutospacing="1" w:line="500" w:lineRule="exact"/>
        <w:ind w:firstLineChars="200" w:firstLine="562"/>
        <w:jc w:val="left"/>
        <w:rPr>
          <w:rFonts w:ascii="宋体" w:hAnsi="宋体" w:cs="Tahoma"/>
          <w:b/>
          <w:color w:val="000000"/>
          <w:kern w:val="0"/>
          <w:sz w:val="28"/>
          <w:szCs w:val="28"/>
        </w:rPr>
      </w:pPr>
      <w:r w:rsidRPr="008F5409">
        <w:rPr>
          <w:rFonts w:ascii="宋体" w:hAnsi="宋体" w:cs="Tahoma" w:hint="eastAsia"/>
          <w:b/>
          <w:color w:val="000000"/>
          <w:kern w:val="0"/>
          <w:sz w:val="28"/>
          <w:szCs w:val="28"/>
        </w:rPr>
        <w:t>4、学生伤害事故调解小组：</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组长：王勇</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成员：政教处、安办全体成员、全体班主任</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（1）制定《学校安全工作制度》，并负责组织实施；</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（2）安全教育工作常抓不懈、警钟常鸣，制度化、规范化；</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lastRenderedPageBreak/>
        <w:t>（3）建立应对突发事件预案预警制度，努力预防和减少学生伤害事故的发生；</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（4）做好应急处理，负责向上级报告。</w:t>
      </w:r>
    </w:p>
    <w:p w:rsidR="008F5409" w:rsidRPr="008F5409" w:rsidRDefault="008F5409" w:rsidP="008F5409">
      <w:pPr>
        <w:widowControl/>
        <w:shd w:val="clear" w:color="auto" w:fill="FFFFFF"/>
        <w:spacing w:before="100" w:beforeAutospacing="1" w:line="500" w:lineRule="exact"/>
        <w:ind w:firstLineChars="200" w:firstLine="562"/>
        <w:jc w:val="left"/>
        <w:rPr>
          <w:rFonts w:ascii="宋体" w:hAnsi="宋体" w:cs="Tahoma"/>
          <w:b/>
          <w:color w:val="000000"/>
          <w:kern w:val="0"/>
          <w:sz w:val="28"/>
          <w:szCs w:val="28"/>
        </w:rPr>
      </w:pPr>
      <w:r w:rsidRPr="008F5409">
        <w:rPr>
          <w:rFonts w:ascii="宋体" w:hAnsi="宋体" w:cs="Tahoma" w:hint="eastAsia"/>
          <w:b/>
          <w:color w:val="000000"/>
          <w:kern w:val="0"/>
          <w:sz w:val="28"/>
          <w:szCs w:val="28"/>
        </w:rPr>
        <w:t>三、内容和措施</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1、结合学校实际，有计划、有步骤地开展普法宣传教育，在师生中广泛开展学习《教育法》、《教师法》、《未成年人保护法》、</w:t>
      </w:r>
      <w:r w:rsidRPr="008F5409">
        <w:rPr>
          <w:rFonts w:ascii="宋体" w:hAnsi="宋体" w:hint="eastAsia"/>
          <w:color w:val="000000"/>
          <w:kern w:val="0"/>
          <w:sz w:val="28"/>
          <w:szCs w:val="28"/>
        </w:rPr>
        <w:t>《职业教育法》</w:t>
      </w:r>
      <w:r w:rsidRPr="008F5409">
        <w:rPr>
          <w:rFonts w:ascii="宋体" w:hAnsi="宋体" w:cs="Tahoma" w:hint="eastAsia"/>
          <w:color w:val="000000"/>
          <w:kern w:val="0"/>
          <w:sz w:val="28"/>
          <w:szCs w:val="28"/>
        </w:rPr>
        <w:t>和《预防未成年人犯罪法》等各种法律法规，严格落实《国务院关于深化教育改革全面推进素质教育的决定》、《教育部关于实施国家中等职业教育改革发展示范学校建设计划的意见》、《教育部关于进一步深化中等职业教育教学改革的若干意见》、《关于加强和改进中等职业学校学生思想道德教育的意见》等各项教育政策和有关文件，明确师生自身的权利和义务。</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2、学校依法治校工作要在宣传和学习的基础上，建立健全各种规章制度，依法保护学校和师生的合法权益，依法约束师生的不法行为。</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3、加强学校综合治理工作。在依法治校工作中，要始终把学校法制教育，校风校纪教育，安全教育，心理健康教育贯穿于教育活动的全过程，使综合治理工作，做到人防、物防、技防相结合。</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4、依法管理学校，建立学校、家庭、社会三位一体的综合治理体系。学校要将“三结合” 教育纳入依法治校工作之中，并将“三结合”教育制度化、规范化、科学化，使学生“全天候”接受教育，达到内外结合，标本兼治，注重效果的目的。</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lastRenderedPageBreak/>
        <w:t>5、要继续把创建“文明学校”、“平安校园”工作列入学校依法治校工作的规划中，努力加大争创的力度，以争创“平安文明学校”来推动学校依法治工作的深入开展。</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6、贯彻落实各种教育法律、法规，进一步增强广大师生学法、守法、用法的自觉性，切实提高学校管理人员依法治校、依法管理的水平。</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7、加强校长和教师的法制教育。特别是校长，要经常学习法律、法规及各项政策，不断增强法制观念，树立依法治校的意识，逐步提高依法治校的能力。</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8、不断加强教育教学管理，严格按照教育部和课程计划组织教学，开足开齐课程，严禁节假日给学生补课，切实减轻学生的课业负担，坚决杜绝“三乱”现象。</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9、加强民主管理，按受社会监督，进一步完善以教职工代表大会为基本形式的民主制度，自觉、主动地依法接受教育行政部门和其它部门的管理，主动地接受社会监督。</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10、加大校园及周边环境综合治理的力度，优化育人环境。落实学校治安综合治理责任制，配备兼职治安保卫人员，改善学校治安防范设施，严格门卫制度。</w:t>
      </w:r>
    </w:p>
    <w:p w:rsidR="008F5409" w:rsidRPr="008F5409" w:rsidRDefault="008F5409" w:rsidP="008F5409">
      <w:pPr>
        <w:widowControl/>
        <w:shd w:val="clear" w:color="auto" w:fill="FFFFFF"/>
        <w:spacing w:before="100" w:beforeAutospacing="1" w:line="500" w:lineRule="exact"/>
        <w:ind w:firstLineChars="200" w:firstLine="560"/>
        <w:jc w:val="left"/>
        <w:rPr>
          <w:rFonts w:ascii="宋体" w:hAnsi="宋体" w:cs="Tahoma"/>
          <w:color w:val="000000"/>
          <w:kern w:val="0"/>
          <w:sz w:val="28"/>
          <w:szCs w:val="28"/>
        </w:rPr>
      </w:pPr>
      <w:r w:rsidRPr="008F5409">
        <w:rPr>
          <w:rFonts w:ascii="宋体" w:hAnsi="宋体" w:cs="Tahoma" w:hint="eastAsia"/>
          <w:color w:val="000000"/>
          <w:kern w:val="0"/>
          <w:sz w:val="28"/>
          <w:szCs w:val="28"/>
        </w:rPr>
        <w:t>11、制定争创文明班级细则，在学生中广泛开展各种有趣、有益的文体活动和读书活动，抵制各种不健康因素对少年身心健康的侵蚀。</w:t>
      </w:r>
    </w:p>
    <w:p w:rsidR="008F5409" w:rsidRPr="008F5409" w:rsidRDefault="008F5409" w:rsidP="008F5409">
      <w:pPr>
        <w:widowControl/>
        <w:adjustRightInd w:val="0"/>
        <w:snapToGrid w:val="0"/>
        <w:spacing w:before="100" w:beforeAutospacing="1" w:after="200" w:line="500" w:lineRule="exact"/>
        <w:ind w:firstLineChars="200" w:firstLine="562"/>
        <w:jc w:val="left"/>
        <w:rPr>
          <w:rFonts w:ascii="宋体" w:hAnsi="宋体"/>
          <w:b/>
          <w:kern w:val="0"/>
          <w:sz w:val="28"/>
          <w:szCs w:val="28"/>
        </w:rPr>
      </w:pPr>
      <w:r w:rsidRPr="008F5409">
        <w:rPr>
          <w:rFonts w:ascii="宋体" w:hAnsi="宋体" w:hint="eastAsia"/>
          <w:b/>
          <w:kern w:val="0"/>
          <w:sz w:val="28"/>
          <w:szCs w:val="28"/>
        </w:rPr>
        <w:t>四、方法和步骤</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1、宣传学习，提高认识阶段。</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lastRenderedPageBreak/>
        <w:t>通过各种形式，组织广大师生学习各种教育法律、法规，充分认识依法治校的重要性和必要性，使广大师生明确依法治校是教育系统贯彻落实依法治国方略的具体体现，是加强学校管理，贯彻落实推进素质教育的主要措施。</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2、拟定实施方案，整章建制阶段。</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学校要从依法治校的意义、目标、要求、措施各个方面考虑，结合学校现实情况，合理而又系统地拟定出本校依法治校的具体实施方案和各项规章制度，并经全体教职工会议审议通过后全面实施。</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3、依法治校的实施阶段。</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学校将依法治校工作渗透在学校工作的各个环节之中，有计划、有步骤、有重点、持之以恒地搞好此项工作，把依法治校工作列入学校管理之中，使其有利于提高学校的管理水平和管理效率，有利于全面贯彻党的教育方针，提高教育教学质量，创造良好的育人环境。</w:t>
      </w:r>
    </w:p>
    <w:p w:rsidR="008F5409" w:rsidRPr="008F5409" w:rsidRDefault="008F5409" w:rsidP="008F5409">
      <w:pPr>
        <w:widowControl/>
        <w:adjustRightInd w:val="0"/>
        <w:snapToGrid w:val="0"/>
        <w:spacing w:before="100" w:beforeAutospacing="1" w:after="200" w:line="500" w:lineRule="exact"/>
        <w:ind w:firstLineChars="200" w:firstLine="562"/>
        <w:jc w:val="left"/>
        <w:rPr>
          <w:rFonts w:ascii="宋体" w:hAnsi="宋体"/>
          <w:b/>
          <w:kern w:val="0"/>
          <w:sz w:val="28"/>
          <w:szCs w:val="28"/>
        </w:rPr>
      </w:pPr>
      <w:r w:rsidRPr="008F5409">
        <w:rPr>
          <w:rFonts w:ascii="宋体" w:hAnsi="宋体" w:hint="eastAsia"/>
          <w:b/>
          <w:kern w:val="0"/>
          <w:sz w:val="28"/>
          <w:szCs w:val="28"/>
        </w:rPr>
        <w:t>五、提高认识，抓好落实，务求实效</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依法治校是依法管理学校的有效措施，也是行风建设的基础性工作，是社会主义精神文明建设的重要组成部分，因此，全校教职工要首先统一思想，提高认识，抓好落实，务求实效。</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1、领导要提高认识，增强依法治校的紧迫感，加强领导，亲自行动。</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2、加强学习，认真组织广大师生学习有关教育方针政策和各项法律法规，增强法制观念。</w: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lastRenderedPageBreak/>
        <w:t>3、讲求实效，通过依法治校工作，具体规范学校办学行为，提高教师依法执教的自觉性，不断依法治校的水平。</w:t>
      </w:r>
    </w:p>
    <w:p w:rsidR="008F5409" w:rsidRPr="008F5409" w:rsidRDefault="00DA66BA"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Pr>
          <w:rFonts w:ascii="宋体" w:hAnsi="宋体" w:hint="eastAsia"/>
          <w:noProof/>
          <w:kern w:val="0"/>
          <w:sz w:val="28"/>
          <w:szCs w:val="2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03.7pt;margin-top:6.7pt;width:114.05pt;height:114.05pt;z-index:251659776;mso-position-horizontal-relative:text;mso-position-vertical-relative:text" stroked="f">
            <v:imagedata r:id="rId9" o:title=""/>
          </v:shape>
          <w:control r:id="rId10" w:name="CWordOLECtrl1" w:shapeid="_x0000_s1026"/>
        </w:pict>
      </w:r>
    </w:p>
    <w:p w:rsidR="008F5409" w:rsidRPr="008F5409" w:rsidRDefault="008F5409" w:rsidP="008F5409">
      <w:pPr>
        <w:widowControl/>
        <w:adjustRightInd w:val="0"/>
        <w:snapToGrid w:val="0"/>
        <w:spacing w:before="100" w:beforeAutospacing="1" w:after="200" w:line="500" w:lineRule="exact"/>
        <w:ind w:firstLineChars="200" w:firstLine="560"/>
        <w:jc w:val="left"/>
        <w:rPr>
          <w:rFonts w:ascii="宋体" w:hAnsi="宋体"/>
          <w:kern w:val="0"/>
          <w:sz w:val="28"/>
          <w:szCs w:val="28"/>
        </w:rPr>
      </w:pPr>
      <w:r w:rsidRPr="008F5409">
        <w:rPr>
          <w:rFonts w:ascii="宋体" w:hAnsi="宋体" w:hint="eastAsia"/>
          <w:kern w:val="0"/>
          <w:sz w:val="28"/>
          <w:szCs w:val="28"/>
        </w:rPr>
        <w:t xml:space="preserve">                                          2015年9月</w:t>
      </w:r>
    </w:p>
    <w:p w:rsidR="00036846" w:rsidRDefault="00036846" w:rsidP="00AC3411">
      <w:pPr>
        <w:spacing w:line="480" w:lineRule="exact"/>
        <w:ind w:firstLineChars="200" w:firstLine="643"/>
        <w:jc w:val="left"/>
        <w:rPr>
          <w:b/>
          <w:sz w:val="32"/>
          <w:szCs w:val="32"/>
        </w:rPr>
      </w:pPr>
    </w:p>
    <w:p w:rsidR="00036846" w:rsidRDefault="00036846" w:rsidP="00AC3411">
      <w:pPr>
        <w:spacing w:line="480" w:lineRule="exact"/>
        <w:ind w:firstLineChars="200" w:firstLine="643"/>
        <w:jc w:val="left"/>
        <w:rPr>
          <w:b/>
          <w:sz w:val="32"/>
          <w:szCs w:val="32"/>
        </w:rPr>
      </w:pPr>
    </w:p>
    <w:p w:rsidR="00AC3411" w:rsidRDefault="00AC3411" w:rsidP="00AC3411">
      <w:pPr>
        <w:spacing w:line="480" w:lineRule="exact"/>
        <w:ind w:firstLineChars="200" w:firstLine="643"/>
        <w:jc w:val="left"/>
        <w:rPr>
          <w:b/>
          <w:sz w:val="32"/>
          <w:szCs w:val="32"/>
        </w:rPr>
      </w:pPr>
    </w:p>
    <w:p w:rsidR="00036846" w:rsidRDefault="00036846" w:rsidP="00AC3411">
      <w:pPr>
        <w:spacing w:line="480" w:lineRule="exact"/>
        <w:ind w:firstLineChars="200" w:firstLine="643"/>
        <w:jc w:val="left"/>
        <w:rPr>
          <w:b/>
          <w:sz w:val="32"/>
          <w:szCs w:val="32"/>
        </w:rPr>
      </w:pPr>
    </w:p>
    <w:p w:rsidR="00036846" w:rsidRDefault="00036846"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p>
    <w:p w:rsidR="008F5409" w:rsidRDefault="008F5409" w:rsidP="00AC3411">
      <w:pPr>
        <w:spacing w:line="480" w:lineRule="exact"/>
        <w:ind w:firstLineChars="200" w:firstLine="643"/>
        <w:jc w:val="left"/>
        <w:rPr>
          <w:b/>
          <w:sz w:val="32"/>
          <w:szCs w:val="32"/>
        </w:rPr>
      </w:pPr>
      <w:r>
        <w:rPr>
          <w:rFonts w:hint="eastAsia"/>
          <w:b/>
          <w:sz w:val="32"/>
          <w:szCs w:val="32"/>
        </w:rPr>
        <w:t>主题词：学校</w:t>
      </w:r>
      <w:r>
        <w:rPr>
          <w:rFonts w:hint="eastAsia"/>
          <w:b/>
          <w:sz w:val="32"/>
          <w:szCs w:val="32"/>
        </w:rPr>
        <w:t xml:space="preserve">  </w:t>
      </w:r>
      <w:r>
        <w:rPr>
          <w:rFonts w:hint="eastAsia"/>
          <w:b/>
          <w:sz w:val="32"/>
          <w:szCs w:val="32"/>
        </w:rPr>
        <w:t>依法治校</w:t>
      </w:r>
      <w:r>
        <w:rPr>
          <w:rFonts w:hint="eastAsia"/>
          <w:b/>
          <w:sz w:val="32"/>
          <w:szCs w:val="32"/>
        </w:rPr>
        <w:t xml:space="preserve">   </w:t>
      </w:r>
      <w:r>
        <w:rPr>
          <w:rFonts w:hint="eastAsia"/>
          <w:b/>
          <w:sz w:val="32"/>
          <w:szCs w:val="32"/>
        </w:rPr>
        <w:t>方案</w:t>
      </w:r>
    </w:p>
    <w:p w:rsidR="00EB03A9" w:rsidRDefault="00AC3411" w:rsidP="00036846">
      <w:pPr>
        <w:spacing w:line="480" w:lineRule="exact"/>
        <w:ind w:firstLineChars="200" w:firstLine="420"/>
        <w:jc w:val="right"/>
        <w:rPr>
          <w:sz w:val="28"/>
          <w:szCs w:val="28"/>
        </w:rPr>
      </w:pPr>
      <w:r>
        <w:rPr>
          <w:noProof/>
        </w:rPr>
        <mc:AlternateContent>
          <mc:Choice Requires="wps">
            <w:drawing>
              <wp:anchor distT="0" distB="0" distL="114300" distR="114300" simplePos="0" relativeHeight="251656704" behindDoc="0" locked="0" layoutInCell="1" allowOverlap="1" wp14:anchorId="14F10395" wp14:editId="7D23389A">
                <wp:simplePos x="0" y="0"/>
                <wp:positionH relativeFrom="column">
                  <wp:posOffset>97155</wp:posOffset>
                </wp:positionH>
                <wp:positionV relativeFrom="paragraph">
                  <wp:posOffset>180975</wp:posOffset>
                </wp:positionV>
                <wp:extent cx="5162550" cy="19050"/>
                <wp:effectExtent l="11430" t="9525" r="1714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1905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7.65pt;margin-top:14.25pt;width:406.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TvKQIAAEo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" strokecolor="red" strokeweight="1.5pt"/>
            </w:pict>
          </mc:Fallback>
        </mc:AlternateContent>
      </w:r>
    </w:p>
    <w:p w:rsidR="00036846" w:rsidRDefault="00EB03A9" w:rsidP="00036846">
      <w:pPr>
        <w:spacing w:line="480" w:lineRule="exact"/>
        <w:ind w:firstLineChars="253" w:firstLine="708"/>
        <w:jc w:val="left"/>
        <w:rPr>
          <w:sz w:val="28"/>
          <w:szCs w:val="28"/>
        </w:rPr>
      </w:pPr>
      <w:r>
        <w:rPr>
          <w:rFonts w:hint="eastAsia"/>
          <w:sz w:val="28"/>
          <w:szCs w:val="28"/>
        </w:rPr>
        <w:t>主送</w:t>
      </w:r>
      <w:r>
        <w:rPr>
          <w:sz w:val="28"/>
          <w:szCs w:val="28"/>
        </w:rPr>
        <w:t>:</w:t>
      </w:r>
      <w:r w:rsidR="008F5409">
        <w:rPr>
          <w:rFonts w:hint="eastAsia"/>
          <w:sz w:val="28"/>
          <w:szCs w:val="28"/>
        </w:rPr>
        <w:t>江油市教育体育和文化广电新闻出版局</w:t>
      </w:r>
    </w:p>
    <w:p w:rsidR="00EB03A9" w:rsidRDefault="00EB03A9" w:rsidP="00036846">
      <w:pPr>
        <w:spacing w:line="480" w:lineRule="exact"/>
        <w:ind w:firstLineChars="253" w:firstLine="708"/>
        <w:jc w:val="left"/>
        <w:rPr>
          <w:sz w:val="28"/>
          <w:szCs w:val="28"/>
        </w:rPr>
      </w:pPr>
      <w:r>
        <w:rPr>
          <w:rFonts w:hint="eastAsia"/>
          <w:sz w:val="28"/>
          <w:szCs w:val="28"/>
        </w:rPr>
        <w:t>抄送</w:t>
      </w:r>
      <w:r>
        <w:rPr>
          <w:sz w:val="28"/>
          <w:szCs w:val="28"/>
        </w:rPr>
        <w:t>:</w:t>
      </w:r>
      <w:r w:rsidR="008F5409">
        <w:rPr>
          <w:rFonts w:hint="eastAsia"/>
          <w:sz w:val="28"/>
          <w:szCs w:val="28"/>
        </w:rPr>
        <w:t>学校各处室</w:t>
      </w:r>
    </w:p>
    <w:p w:rsidR="00036846" w:rsidRDefault="00AC3411" w:rsidP="00036846">
      <w:pPr>
        <w:spacing w:line="480" w:lineRule="exact"/>
        <w:ind w:firstLineChars="300" w:firstLine="630"/>
        <w:jc w:val="left"/>
        <w:rPr>
          <w:sz w:val="28"/>
          <w:szCs w:val="28"/>
        </w:rPr>
      </w:pPr>
      <w:r>
        <w:rPr>
          <w:noProof/>
        </w:rPr>
        <mc:AlternateContent>
          <mc:Choice Requires="wps">
            <w:drawing>
              <wp:anchor distT="0" distB="0" distL="114300" distR="114300" simplePos="0" relativeHeight="251657728" behindDoc="0" locked="0" layoutInCell="1" allowOverlap="1" wp14:anchorId="4B3F651B" wp14:editId="5A168BB5">
                <wp:simplePos x="0" y="0"/>
                <wp:positionH relativeFrom="column">
                  <wp:posOffset>97155</wp:posOffset>
                </wp:positionH>
                <wp:positionV relativeFrom="paragraph">
                  <wp:posOffset>171450</wp:posOffset>
                </wp:positionV>
                <wp:extent cx="5162550" cy="19050"/>
                <wp:effectExtent l="11430" t="9525" r="1714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1905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7.65pt;margin-top:13.5pt;width:406.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NKQIAAEo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" strokecolor="red" strokeweight="1.5pt"/>
            </w:pict>
          </mc:Fallback>
        </mc:AlternateContent>
      </w:r>
    </w:p>
    <w:p w:rsidR="00EB03A9" w:rsidRPr="0059530B" w:rsidRDefault="00EB03A9" w:rsidP="0059530B">
      <w:pPr>
        <w:spacing w:line="480" w:lineRule="exact"/>
        <w:ind w:firstLineChars="200" w:firstLine="560"/>
        <w:jc w:val="left"/>
        <w:rPr>
          <w:sz w:val="28"/>
          <w:szCs w:val="28"/>
        </w:rPr>
      </w:pPr>
      <w:r>
        <w:rPr>
          <w:rFonts w:hint="eastAsia"/>
          <w:sz w:val="28"/>
          <w:szCs w:val="28"/>
        </w:rPr>
        <w:t>共印</w:t>
      </w:r>
      <w:r w:rsidR="00036846">
        <w:rPr>
          <w:rFonts w:hint="eastAsia"/>
          <w:sz w:val="28"/>
          <w:szCs w:val="28"/>
        </w:rPr>
        <w:t xml:space="preserve"> </w:t>
      </w:r>
      <w:r w:rsidR="008F5409">
        <w:rPr>
          <w:rFonts w:hint="eastAsia"/>
          <w:sz w:val="28"/>
          <w:szCs w:val="28"/>
        </w:rPr>
        <w:t>30</w:t>
      </w:r>
      <w:r w:rsidR="00036846">
        <w:rPr>
          <w:rFonts w:hint="eastAsia"/>
          <w:sz w:val="28"/>
          <w:szCs w:val="28"/>
        </w:rPr>
        <w:t xml:space="preserve">  </w:t>
      </w:r>
      <w:r>
        <w:rPr>
          <w:rFonts w:hint="eastAsia"/>
          <w:sz w:val="28"/>
          <w:szCs w:val="28"/>
        </w:rPr>
        <w:t>份</w:t>
      </w:r>
    </w:p>
    <w:sectPr w:rsidR="00EB03A9" w:rsidRPr="0059530B" w:rsidSect="00E31E9D">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79" w:rsidRDefault="00867379" w:rsidP="00FE6F43">
      <w:r>
        <w:separator/>
      </w:r>
    </w:p>
  </w:endnote>
  <w:endnote w:type="continuationSeparator" w:id="0">
    <w:p w:rsidR="00867379" w:rsidRDefault="00867379" w:rsidP="00FE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79" w:rsidRDefault="00867379" w:rsidP="00FE6F43">
      <w:r>
        <w:separator/>
      </w:r>
    </w:p>
  </w:footnote>
  <w:footnote w:type="continuationSeparator" w:id="0">
    <w:p w:rsidR="00867379" w:rsidRDefault="00867379" w:rsidP="00FE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A9" w:rsidRDefault="00EB03A9" w:rsidP="00A24DD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5FA8"/>
    <w:multiLevelType w:val="hybridMultilevel"/>
    <w:tmpl w:val="C090DE9C"/>
    <w:lvl w:ilvl="0" w:tplc="E1DAEA8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lj1MXXi3U+VBSs7ppd1K6PW7P1w=" w:salt="ekqFjq5wwNKp6OLSBaMjr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96"/>
    <w:rsid w:val="000032A4"/>
    <w:rsid w:val="00036846"/>
    <w:rsid w:val="00057A7D"/>
    <w:rsid w:val="00066FB6"/>
    <w:rsid w:val="001173FC"/>
    <w:rsid w:val="0013309F"/>
    <w:rsid w:val="001650FB"/>
    <w:rsid w:val="001A6DAD"/>
    <w:rsid w:val="001C5F14"/>
    <w:rsid w:val="001D2D2A"/>
    <w:rsid w:val="001D5A43"/>
    <w:rsid w:val="001D742C"/>
    <w:rsid w:val="001E7388"/>
    <w:rsid w:val="00234808"/>
    <w:rsid w:val="0026698C"/>
    <w:rsid w:val="00297368"/>
    <w:rsid w:val="002B60E1"/>
    <w:rsid w:val="002B7666"/>
    <w:rsid w:val="002D1F7C"/>
    <w:rsid w:val="0030523D"/>
    <w:rsid w:val="00323722"/>
    <w:rsid w:val="003278A0"/>
    <w:rsid w:val="00353EA7"/>
    <w:rsid w:val="00390AA2"/>
    <w:rsid w:val="003A3265"/>
    <w:rsid w:val="003B26BA"/>
    <w:rsid w:val="003E4926"/>
    <w:rsid w:val="004F4BEC"/>
    <w:rsid w:val="00594832"/>
    <w:rsid w:val="0059530B"/>
    <w:rsid w:val="005A60AF"/>
    <w:rsid w:val="005C3C7A"/>
    <w:rsid w:val="00612817"/>
    <w:rsid w:val="00615687"/>
    <w:rsid w:val="00673E1F"/>
    <w:rsid w:val="0067712A"/>
    <w:rsid w:val="006A0899"/>
    <w:rsid w:val="006F6068"/>
    <w:rsid w:val="0071483C"/>
    <w:rsid w:val="00717296"/>
    <w:rsid w:val="007C6074"/>
    <w:rsid w:val="007D3640"/>
    <w:rsid w:val="007E190D"/>
    <w:rsid w:val="00830B7A"/>
    <w:rsid w:val="00867379"/>
    <w:rsid w:val="00875919"/>
    <w:rsid w:val="00895D64"/>
    <w:rsid w:val="008A3B68"/>
    <w:rsid w:val="008F5409"/>
    <w:rsid w:val="00933214"/>
    <w:rsid w:val="009426B2"/>
    <w:rsid w:val="00947A45"/>
    <w:rsid w:val="00953596"/>
    <w:rsid w:val="009756E8"/>
    <w:rsid w:val="00981629"/>
    <w:rsid w:val="00A24DD5"/>
    <w:rsid w:val="00A61669"/>
    <w:rsid w:val="00AC3411"/>
    <w:rsid w:val="00AC69C5"/>
    <w:rsid w:val="00AC777E"/>
    <w:rsid w:val="00B00575"/>
    <w:rsid w:val="00B3193D"/>
    <w:rsid w:val="00B339D8"/>
    <w:rsid w:val="00B37EC3"/>
    <w:rsid w:val="00BD0F0B"/>
    <w:rsid w:val="00BF1126"/>
    <w:rsid w:val="00C41994"/>
    <w:rsid w:val="00CA3A06"/>
    <w:rsid w:val="00CB40F1"/>
    <w:rsid w:val="00CE344B"/>
    <w:rsid w:val="00D21B39"/>
    <w:rsid w:val="00D3255C"/>
    <w:rsid w:val="00D66B73"/>
    <w:rsid w:val="00D9169F"/>
    <w:rsid w:val="00DA26B8"/>
    <w:rsid w:val="00DA66BA"/>
    <w:rsid w:val="00DB1D3D"/>
    <w:rsid w:val="00DD574C"/>
    <w:rsid w:val="00E1477A"/>
    <w:rsid w:val="00E31E9D"/>
    <w:rsid w:val="00EB03A9"/>
    <w:rsid w:val="00EB61D5"/>
    <w:rsid w:val="00ED7CED"/>
    <w:rsid w:val="00EE140A"/>
    <w:rsid w:val="00F00698"/>
    <w:rsid w:val="00F4745D"/>
    <w:rsid w:val="00F61CA0"/>
    <w:rsid w:val="00FE6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E6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E6F43"/>
    <w:rPr>
      <w:rFonts w:cs="Times New Roman"/>
      <w:sz w:val="18"/>
      <w:szCs w:val="18"/>
    </w:rPr>
  </w:style>
  <w:style w:type="paragraph" w:styleId="a4">
    <w:name w:val="footer"/>
    <w:basedOn w:val="a"/>
    <w:link w:val="Char0"/>
    <w:uiPriority w:val="99"/>
    <w:semiHidden/>
    <w:rsid w:val="00FE6F4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E6F43"/>
    <w:rPr>
      <w:rFonts w:cs="Times New Roman"/>
      <w:sz w:val="18"/>
      <w:szCs w:val="18"/>
    </w:rPr>
  </w:style>
  <w:style w:type="paragraph" w:styleId="a5">
    <w:name w:val="List Paragraph"/>
    <w:basedOn w:val="a"/>
    <w:uiPriority w:val="99"/>
    <w:qFormat/>
    <w:rsid w:val="00F00698"/>
    <w:pPr>
      <w:ind w:firstLineChars="200" w:firstLine="420"/>
    </w:pPr>
  </w:style>
  <w:style w:type="paragraph" w:styleId="a6">
    <w:name w:val="Balloon Text"/>
    <w:basedOn w:val="a"/>
    <w:link w:val="Char1"/>
    <w:uiPriority w:val="99"/>
    <w:semiHidden/>
    <w:rsid w:val="003278A0"/>
    <w:rPr>
      <w:sz w:val="18"/>
      <w:szCs w:val="18"/>
    </w:rPr>
  </w:style>
  <w:style w:type="character" w:customStyle="1" w:styleId="Char1">
    <w:name w:val="批注框文本 Char"/>
    <w:basedOn w:val="a0"/>
    <w:link w:val="a6"/>
    <w:uiPriority w:val="99"/>
    <w:semiHidden/>
    <w:locked/>
    <w:rsid w:val="003278A0"/>
    <w:rPr>
      <w:rFonts w:cs="Times New Roman"/>
      <w:sz w:val="18"/>
      <w:szCs w:val="18"/>
    </w:rPr>
  </w:style>
  <w:style w:type="paragraph" w:styleId="a7">
    <w:name w:val="Date"/>
    <w:basedOn w:val="a"/>
    <w:next w:val="a"/>
    <w:link w:val="Char2"/>
    <w:uiPriority w:val="99"/>
    <w:semiHidden/>
    <w:rsid w:val="0059530B"/>
    <w:pPr>
      <w:ind w:leftChars="2500" w:left="100"/>
    </w:pPr>
  </w:style>
  <w:style w:type="character" w:customStyle="1" w:styleId="Char2">
    <w:name w:val="日期 Char"/>
    <w:basedOn w:val="a0"/>
    <w:link w:val="a7"/>
    <w:uiPriority w:val="99"/>
    <w:semiHidden/>
    <w:locked/>
    <w:rsid w:val="005953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E6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E6F43"/>
    <w:rPr>
      <w:rFonts w:cs="Times New Roman"/>
      <w:sz w:val="18"/>
      <w:szCs w:val="18"/>
    </w:rPr>
  </w:style>
  <w:style w:type="paragraph" w:styleId="a4">
    <w:name w:val="footer"/>
    <w:basedOn w:val="a"/>
    <w:link w:val="Char0"/>
    <w:uiPriority w:val="99"/>
    <w:semiHidden/>
    <w:rsid w:val="00FE6F4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E6F43"/>
    <w:rPr>
      <w:rFonts w:cs="Times New Roman"/>
      <w:sz w:val="18"/>
      <w:szCs w:val="18"/>
    </w:rPr>
  </w:style>
  <w:style w:type="paragraph" w:styleId="a5">
    <w:name w:val="List Paragraph"/>
    <w:basedOn w:val="a"/>
    <w:uiPriority w:val="99"/>
    <w:qFormat/>
    <w:rsid w:val="00F00698"/>
    <w:pPr>
      <w:ind w:firstLineChars="200" w:firstLine="420"/>
    </w:pPr>
  </w:style>
  <w:style w:type="paragraph" w:styleId="a6">
    <w:name w:val="Balloon Text"/>
    <w:basedOn w:val="a"/>
    <w:link w:val="Char1"/>
    <w:uiPriority w:val="99"/>
    <w:semiHidden/>
    <w:rsid w:val="003278A0"/>
    <w:rPr>
      <w:sz w:val="18"/>
      <w:szCs w:val="18"/>
    </w:rPr>
  </w:style>
  <w:style w:type="character" w:customStyle="1" w:styleId="Char1">
    <w:name w:val="批注框文本 Char"/>
    <w:basedOn w:val="a0"/>
    <w:link w:val="a6"/>
    <w:uiPriority w:val="99"/>
    <w:semiHidden/>
    <w:locked/>
    <w:rsid w:val="003278A0"/>
    <w:rPr>
      <w:rFonts w:cs="Times New Roman"/>
      <w:sz w:val="18"/>
      <w:szCs w:val="18"/>
    </w:rPr>
  </w:style>
  <w:style w:type="paragraph" w:styleId="a7">
    <w:name w:val="Date"/>
    <w:basedOn w:val="a"/>
    <w:next w:val="a"/>
    <w:link w:val="Char2"/>
    <w:uiPriority w:val="99"/>
    <w:semiHidden/>
    <w:rsid w:val="0059530B"/>
    <w:pPr>
      <w:ind w:leftChars="2500" w:left="100"/>
    </w:pPr>
  </w:style>
  <w:style w:type="character" w:customStyle="1" w:styleId="Char2">
    <w:name w:val="日期 Char"/>
    <w:basedOn w:val="a0"/>
    <w:link w:val="a7"/>
    <w:uiPriority w:val="99"/>
    <w:semiHidden/>
    <w:locked/>
    <w:rsid w:val="005953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2907">
      <w:marLeft w:val="0"/>
      <w:marRight w:val="0"/>
      <w:marTop w:val="0"/>
      <w:marBottom w:val="0"/>
      <w:divBdr>
        <w:top w:val="none" w:sz="0" w:space="0" w:color="auto"/>
        <w:left w:val="none" w:sz="0" w:space="0" w:color="auto"/>
        <w:bottom w:val="none" w:sz="0" w:space="0" w:color="auto"/>
        <w:right w:val="none" w:sz="0" w:space="0" w:color="auto"/>
      </w:divBdr>
    </w:div>
    <w:div w:id="1544902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399</Words>
  <Characters>2277</Characters>
  <Application>Microsoft Office Word</Application>
  <DocSecurity>0</DocSecurity>
  <Lines>18</Lines>
  <Paragraphs>5</Paragraphs>
  <ScaleCrop>false</ScaleCrop>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xdm</dc:creator>
  <cp:lastModifiedBy>user</cp:lastModifiedBy>
  <cp:revision>4</cp:revision>
  <cp:lastPrinted>2016-11-29T06:17:00Z</cp:lastPrinted>
  <dcterms:created xsi:type="dcterms:W3CDTF">2018-06-17T06:11:00Z</dcterms:created>
  <dcterms:modified xsi:type="dcterms:W3CDTF">2018-06-17T06:39:00Z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FDF2CDDF78B24AB3AC31292CF8E10C22</vt:lpwstr>
  </property>
</Properties>
</file>